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Homework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Organization Behavior Analysis </w:t>
      </w:r>
    </w:p>
    <w:p/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 Review the Behavior Analysis results of work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 600 to 750 Words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 Healthcare Administrator </w:t>
      </w:r>
    </w:p>
    <w:p>
      <w:pPr>
        <w:numPr>
          <w:numId w:val="0"/>
        </w:numPr>
        <w:rPr>
          <w:rFonts w:hint="default"/>
          <w:lang w:val="en-US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A4176D5"/>
    <w:multiLevelType w:val="singleLevel"/>
    <w:tmpl w:val="FA4176D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254A19"/>
    <w:rsid w:val="3425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Office_11.2.0.9169_F1E327BC-269C-435d-A152-05C5408002CA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2020-03-07T18:29:00Z</dcterms:created>
  <dc:creator>kanto</dc:creator>
  <cp:lastModifiedBy>kanto</cp:lastModifiedBy>
  <dcterms:modified xsi:type="dcterms:W3CDTF">2020-03-07T18:32:42Z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1033-11.2.0.9169</vt:lpwstr>
  </property>
</Properties>
</file>